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6AFE" w14:textId="5D3C6525" w:rsidR="00674ECF" w:rsidRDefault="00674EC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AFA </w:t>
      </w:r>
      <w:r w:rsidR="007D7208">
        <w:rPr>
          <w:b/>
          <w:sz w:val="32"/>
          <w:szCs w:val="32"/>
        </w:rPr>
        <w:t xml:space="preserve">Rules </w:t>
      </w:r>
      <w:r w:rsidR="0092358C">
        <w:rPr>
          <w:b/>
          <w:sz w:val="32"/>
          <w:szCs w:val="32"/>
        </w:rPr>
        <w:t xml:space="preserve">Notification No. </w:t>
      </w:r>
      <w:r w:rsidR="00416677">
        <w:rPr>
          <w:b/>
          <w:sz w:val="32"/>
          <w:szCs w:val="32"/>
        </w:rPr>
        <w:t xml:space="preserve">70 July </w:t>
      </w:r>
      <w:r>
        <w:rPr>
          <w:b/>
          <w:sz w:val="32"/>
          <w:szCs w:val="32"/>
        </w:rPr>
        <w:t>2018.</w:t>
      </w:r>
    </w:p>
    <w:p w14:paraId="009B344C" w14:textId="77777777" w:rsidR="00674ECF" w:rsidRDefault="00674ECF">
      <w:pPr>
        <w:rPr>
          <w:b/>
          <w:sz w:val="32"/>
          <w:szCs w:val="32"/>
        </w:rPr>
      </w:pPr>
    </w:p>
    <w:p w14:paraId="160F7A88" w14:textId="28351A16" w:rsidR="00416677" w:rsidRDefault="00416677" w:rsidP="0041667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Notification deals with a clarification in wording to Rule 9.2 (f) dealing with dogs fouling in the ring.</w:t>
      </w:r>
    </w:p>
    <w:p w14:paraId="641F84C3" w14:textId="77777777" w:rsidR="00416677" w:rsidRDefault="00416677" w:rsidP="00416677">
      <w:pPr>
        <w:rPr>
          <w:b/>
          <w:sz w:val="32"/>
          <w:szCs w:val="32"/>
        </w:rPr>
      </w:pPr>
    </w:p>
    <w:p w14:paraId="18369164" w14:textId="459E8208" w:rsidR="00416677" w:rsidRDefault="00416677" w:rsidP="00416677">
      <w:pPr>
        <w:rPr>
          <w:sz w:val="32"/>
          <w:szCs w:val="32"/>
        </w:rPr>
      </w:pPr>
      <w:r w:rsidRPr="00416677">
        <w:rPr>
          <w:sz w:val="32"/>
          <w:szCs w:val="32"/>
        </w:rPr>
        <w:t xml:space="preserve">There are </w:t>
      </w:r>
      <w:r>
        <w:rPr>
          <w:sz w:val="32"/>
          <w:szCs w:val="32"/>
        </w:rPr>
        <w:t>two references to the Rule re actions resulting from a dog fouling in the ring – Chapters 7f (vi) and 9.2(f). The wording of these two references is somewhat different and as a result has resulted in some confusion as to the correct action to be taken where this occurs during a race. In order to remove any confusion the wording in Chapter 9.2 (f) has now been amended by deleting the existing text and inserting in its place “ Refer to Chapter 7 f (vi).” The wording in 7 f (vi) now becomes the sole reference to the treatment of heats impacted by fouling. This change is being treated as an “On Trial Rule” change with a date of effect 1</w:t>
      </w:r>
      <w:r w:rsidRPr="0041667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August 2018.</w:t>
      </w:r>
    </w:p>
    <w:p w14:paraId="4B5D38A3" w14:textId="77777777" w:rsidR="00416677" w:rsidRDefault="00416677" w:rsidP="00416677">
      <w:pPr>
        <w:rPr>
          <w:sz w:val="32"/>
          <w:szCs w:val="32"/>
        </w:rPr>
      </w:pPr>
    </w:p>
    <w:p w14:paraId="46A9CDE3" w14:textId="7FBACB8A" w:rsidR="00416677" w:rsidRPr="00416677" w:rsidRDefault="00416677" w:rsidP="00416677">
      <w:pPr>
        <w:rPr>
          <w:rFonts w:ascii="Arial" w:hAnsi="Arial" w:cs="Arial"/>
          <w:color w:val="000000"/>
          <w:sz w:val="32"/>
          <w:szCs w:val="32"/>
        </w:rPr>
      </w:pPr>
      <w:r>
        <w:rPr>
          <w:sz w:val="32"/>
          <w:szCs w:val="32"/>
        </w:rPr>
        <w:t xml:space="preserve">The Committee has also noted that Judges should be advised that they should not stop a heat in progress for a dog fouling UNLESS there is an interference or distraction situation. Teams should be allowed to finish the heat in progress if possible and it should be awarded to the non </w:t>
      </w:r>
      <w:r w:rsidR="00921933">
        <w:rPr>
          <w:sz w:val="32"/>
          <w:szCs w:val="32"/>
        </w:rPr>
        <w:t xml:space="preserve">- </w:t>
      </w:r>
      <w:r>
        <w:rPr>
          <w:sz w:val="32"/>
          <w:szCs w:val="32"/>
        </w:rPr>
        <w:t>offending team.</w:t>
      </w:r>
    </w:p>
    <w:p w14:paraId="7736845A" w14:textId="77777777" w:rsidR="0092358C" w:rsidRPr="004E3C31" w:rsidRDefault="0092358C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32"/>
          <w:szCs w:val="32"/>
        </w:rPr>
      </w:pPr>
    </w:p>
    <w:p w14:paraId="26F3204A" w14:textId="77777777" w:rsidR="00674ECF" w:rsidRPr="004E3C31" w:rsidRDefault="00674ECF">
      <w:pPr>
        <w:rPr>
          <w:rFonts w:ascii="Arial" w:hAnsi="Arial" w:cs="Arial"/>
          <w:sz w:val="32"/>
          <w:szCs w:val="32"/>
        </w:rPr>
      </w:pPr>
    </w:p>
    <w:p w14:paraId="582A7D8A" w14:textId="77777777" w:rsidR="00674ECF" w:rsidRPr="004E3C31" w:rsidRDefault="00674ECF">
      <w:pPr>
        <w:rPr>
          <w:rFonts w:ascii="Arial" w:hAnsi="Arial" w:cs="Arial"/>
          <w:sz w:val="32"/>
          <w:szCs w:val="32"/>
        </w:rPr>
      </w:pPr>
      <w:r w:rsidRPr="004E3C31">
        <w:rPr>
          <w:rFonts w:ascii="Arial" w:hAnsi="Arial" w:cs="Arial"/>
          <w:sz w:val="32"/>
          <w:szCs w:val="32"/>
        </w:rPr>
        <w:t>B. Lindsay (For Committee)</w:t>
      </w:r>
    </w:p>
    <w:sectPr w:rsidR="00674ECF" w:rsidRPr="004E3C31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6AF"/>
    <w:rsid w:val="00170A1C"/>
    <w:rsid w:val="003F76A3"/>
    <w:rsid w:val="00416677"/>
    <w:rsid w:val="004E3C31"/>
    <w:rsid w:val="004E43BB"/>
    <w:rsid w:val="005029CA"/>
    <w:rsid w:val="00674ECF"/>
    <w:rsid w:val="007676AF"/>
    <w:rsid w:val="00773A7A"/>
    <w:rsid w:val="007D7208"/>
    <w:rsid w:val="00921933"/>
    <w:rsid w:val="0092358C"/>
    <w:rsid w:val="00945A3F"/>
    <w:rsid w:val="00A050E5"/>
    <w:rsid w:val="00B83B84"/>
    <w:rsid w:val="00C82508"/>
    <w:rsid w:val="00E5572C"/>
    <w:rsid w:val="00F55D33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5DF1E"/>
  <w14:defaultImageDpi w14:val="300"/>
  <w15:docId w15:val="{FF318DE9-1CFE-4896-A6B1-7560982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cp:lastPrinted>2018-07-03T01:06:00Z</cp:lastPrinted>
  <dcterms:created xsi:type="dcterms:W3CDTF">2018-12-19T06:06:00Z</dcterms:created>
  <dcterms:modified xsi:type="dcterms:W3CDTF">2018-12-19T06:06:00Z</dcterms:modified>
</cp:coreProperties>
</file>