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9B06D" w14:textId="0D34B0AD" w:rsidR="00975A65" w:rsidRPr="00A638D1" w:rsidRDefault="00AB2BBE">
      <w:pPr>
        <w:rPr>
          <w:rFonts w:ascii="Calibri" w:hAnsi="Calibri" w:cs="Calibri"/>
          <w:b/>
          <w:bCs/>
        </w:rPr>
      </w:pPr>
      <w:r>
        <w:rPr>
          <w:rFonts w:ascii="Calibri" w:hAnsi="Calibri" w:cs="Calibri"/>
          <w:b/>
          <w:bCs/>
        </w:rPr>
        <w:t xml:space="preserve">Member </w:t>
      </w:r>
      <w:r w:rsidR="00975A65" w:rsidRPr="00A638D1">
        <w:rPr>
          <w:rFonts w:ascii="Calibri" w:hAnsi="Calibri" w:cs="Calibri"/>
          <w:b/>
          <w:bCs/>
        </w:rPr>
        <w:t xml:space="preserve">Motion </w:t>
      </w:r>
      <w:r>
        <w:rPr>
          <w:rFonts w:ascii="Calibri" w:hAnsi="Calibri" w:cs="Calibri"/>
          <w:b/>
          <w:bCs/>
        </w:rPr>
        <w:t xml:space="preserve">5 </w:t>
      </w:r>
    </w:p>
    <w:p w14:paraId="23C62A09" w14:textId="618C9A47" w:rsidR="009E0288" w:rsidRPr="00A638D1" w:rsidRDefault="009E0288">
      <w:pPr>
        <w:rPr>
          <w:rFonts w:ascii="Calibri" w:hAnsi="Calibri" w:cs="Calibri"/>
        </w:rPr>
      </w:pPr>
      <w:r w:rsidRPr="00A638D1">
        <w:rPr>
          <w:rFonts w:ascii="Calibri" w:hAnsi="Calibri" w:cs="Calibri"/>
        </w:rPr>
        <w:t xml:space="preserve">That the AFA </w:t>
      </w:r>
      <w:r w:rsidR="0060571F">
        <w:rPr>
          <w:rFonts w:ascii="Calibri" w:hAnsi="Calibri" w:cs="Calibri"/>
        </w:rPr>
        <w:t>changes</w:t>
      </w:r>
      <w:r w:rsidRPr="00A638D1">
        <w:rPr>
          <w:rFonts w:ascii="Calibri" w:hAnsi="Calibri" w:cs="Calibri"/>
        </w:rPr>
        <w:t xml:space="preserve"> the </w:t>
      </w:r>
      <w:r w:rsidR="003A2BA7">
        <w:rPr>
          <w:rFonts w:ascii="Calibri" w:hAnsi="Calibri" w:cs="Calibri"/>
        </w:rPr>
        <w:t xml:space="preserve">allowance of the Flyball Box dimension </w:t>
      </w:r>
      <w:r w:rsidR="00FF3E6E">
        <w:rPr>
          <w:rFonts w:ascii="Calibri" w:hAnsi="Calibri" w:cs="Calibri"/>
        </w:rPr>
        <w:t xml:space="preserve">from 24’ in width and 18’in height </w:t>
      </w:r>
      <w:r w:rsidR="003A2BA7">
        <w:rPr>
          <w:rFonts w:ascii="Calibri" w:hAnsi="Calibri" w:cs="Calibri"/>
        </w:rPr>
        <w:t xml:space="preserve">to a maximum of </w:t>
      </w:r>
      <w:r w:rsidR="00FF3E6E">
        <w:t>30” in width and 20” in height</w:t>
      </w:r>
    </w:p>
    <w:p w14:paraId="51224655" w14:textId="633DC787" w:rsidR="00B4433E" w:rsidRDefault="00B4433E" w:rsidP="00B4433E">
      <w:pPr>
        <w:rPr>
          <w:rFonts w:ascii="Calibri" w:hAnsi="Calibri" w:cs="Calibri"/>
          <w:b/>
          <w:bCs/>
        </w:rPr>
      </w:pPr>
      <w:r w:rsidRPr="00A638D1">
        <w:rPr>
          <w:rFonts w:ascii="Calibri" w:hAnsi="Calibri" w:cs="Calibri"/>
          <w:b/>
          <w:bCs/>
        </w:rPr>
        <w:t>Rationale:</w:t>
      </w:r>
    </w:p>
    <w:p w14:paraId="541C747D" w14:textId="38352765" w:rsidR="007C72B9" w:rsidRDefault="007C72B9" w:rsidP="00B4433E">
      <w:pPr>
        <w:rPr>
          <w:rFonts w:ascii="Calibri" w:hAnsi="Calibri" w:cs="Calibri"/>
        </w:rPr>
      </w:pPr>
      <w:r>
        <w:rPr>
          <w:rFonts w:ascii="Calibri" w:hAnsi="Calibri" w:cs="Calibri"/>
        </w:rPr>
        <w:t xml:space="preserve">I have been training and competing in flyball for over 20 years and during that time the box dimensions have essentially stayed the same. Throughout that </w:t>
      </w:r>
      <w:r w:rsidR="00EE435C">
        <w:rPr>
          <w:rFonts w:ascii="Calibri" w:hAnsi="Calibri" w:cs="Calibri"/>
        </w:rPr>
        <w:t>time,</w:t>
      </w:r>
      <w:r>
        <w:rPr>
          <w:rFonts w:ascii="Calibri" w:hAnsi="Calibri" w:cs="Calibri"/>
        </w:rPr>
        <w:t xml:space="preserve"> we have seen the sport change considerably in such things </w:t>
      </w:r>
      <w:r w:rsidR="002712D3">
        <w:rPr>
          <w:rFonts w:ascii="Calibri" w:hAnsi="Calibri" w:cs="Calibri"/>
        </w:rPr>
        <w:t>as</w:t>
      </w:r>
      <w:r>
        <w:rPr>
          <w:rFonts w:ascii="Calibri" w:hAnsi="Calibri" w:cs="Calibri"/>
        </w:rPr>
        <w:t xml:space="preserve"> technique and speeds</w:t>
      </w:r>
      <w:r w:rsidR="002712D3">
        <w:rPr>
          <w:rFonts w:ascii="Calibri" w:hAnsi="Calibri" w:cs="Calibri"/>
        </w:rPr>
        <w:t>,</w:t>
      </w:r>
      <w:r>
        <w:rPr>
          <w:rFonts w:ascii="Calibri" w:hAnsi="Calibri" w:cs="Calibri"/>
        </w:rPr>
        <w:t xml:space="preserve"> and anything that we can do to help progress the sport</w:t>
      </w:r>
      <w:r w:rsidR="005E357C">
        <w:rPr>
          <w:rFonts w:ascii="Calibri" w:hAnsi="Calibri" w:cs="Calibri"/>
        </w:rPr>
        <w:t xml:space="preserve"> and assist the dogs in a healthy longer career I would be in favor of.</w:t>
      </w:r>
    </w:p>
    <w:p w14:paraId="78DC2EC4" w14:textId="4E0FCFB4" w:rsidR="00DB00D5" w:rsidRDefault="00DB00D5" w:rsidP="00B4433E">
      <w:pPr>
        <w:rPr>
          <w:rFonts w:ascii="Calibri" w:hAnsi="Calibri" w:cs="Calibri"/>
        </w:rPr>
      </w:pPr>
      <w:r>
        <w:rPr>
          <w:rFonts w:ascii="Calibri" w:hAnsi="Calibri" w:cs="Calibri"/>
        </w:rPr>
        <w:t xml:space="preserve">Whilst we work hard on our </w:t>
      </w:r>
      <w:r w:rsidR="002712D3">
        <w:rPr>
          <w:rFonts w:ascii="Calibri" w:hAnsi="Calibri" w:cs="Calibri"/>
        </w:rPr>
        <w:t>dog’s</w:t>
      </w:r>
      <w:r>
        <w:rPr>
          <w:rFonts w:ascii="Calibri" w:hAnsi="Calibri" w:cs="Calibri"/>
        </w:rPr>
        <w:t xml:space="preserve"> box turns so they have a safe turn, occasionally </w:t>
      </w:r>
      <w:r w:rsidR="002712D3">
        <w:rPr>
          <w:rFonts w:ascii="Calibri" w:hAnsi="Calibri" w:cs="Calibri"/>
        </w:rPr>
        <w:t>mishaps happen</w:t>
      </w:r>
      <w:r>
        <w:rPr>
          <w:rFonts w:ascii="Calibri" w:hAnsi="Calibri" w:cs="Calibri"/>
        </w:rPr>
        <w:t xml:space="preserve"> where</w:t>
      </w:r>
      <w:r w:rsidR="002712D3">
        <w:rPr>
          <w:rFonts w:ascii="Calibri" w:hAnsi="Calibri" w:cs="Calibri"/>
        </w:rPr>
        <w:t xml:space="preserve">, especially in larger dogs, </w:t>
      </w:r>
      <w:r>
        <w:rPr>
          <w:rFonts w:ascii="Calibri" w:hAnsi="Calibri" w:cs="Calibri"/>
        </w:rPr>
        <w:t>a leg can come over the top of the box or miss a back foot on the edge. Over the past couple of years</w:t>
      </w:r>
      <w:r w:rsidR="002712D3">
        <w:rPr>
          <w:rFonts w:ascii="Calibri" w:hAnsi="Calibri" w:cs="Calibri"/>
        </w:rPr>
        <w:t>,</w:t>
      </w:r>
      <w:r>
        <w:rPr>
          <w:rFonts w:ascii="Calibri" w:hAnsi="Calibri" w:cs="Calibri"/>
        </w:rPr>
        <w:t xml:space="preserve"> the AFA has made great changes in the way we measure dogs to help with jump heights, and I think moving forward</w:t>
      </w:r>
      <w:r w:rsidR="00A10344">
        <w:rPr>
          <w:rFonts w:ascii="Calibri" w:hAnsi="Calibri" w:cs="Calibri"/>
        </w:rPr>
        <w:t xml:space="preserve"> </w:t>
      </w:r>
      <w:r w:rsidR="00436EBC">
        <w:rPr>
          <w:rFonts w:ascii="Calibri" w:hAnsi="Calibri" w:cs="Calibri"/>
        </w:rPr>
        <w:t xml:space="preserve">this </w:t>
      </w:r>
      <w:r w:rsidR="00A10344">
        <w:rPr>
          <w:rFonts w:ascii="Calibri" w:hAnsi="Calibri" w:cs="Calibri"/>
        </w:rPr>
        <w:t>would</w:t>
      </w:r>
      <w:r>
        <w:rPr>
          <w:rFonts w:ascii="Calibri" w:hAnsi="Calibri" w:cs="Calibri"/>
        </w:rPr>
        <w:t xml:space="preserve"> </w:t>
      </w:r>
      <w:r w:rsidR="005E7103">
        <w:rPr>
          <w:rFonts w:ascii="Calibri" w:hAnsi="Calibri" w:cs="Calibri"/>
        </w:rPr>
        <w:t>encourage all dogs no matter size</w:t>
      </w:r>
      <w:r w:rsidR="002712D3">
        <w:rPr>
          <w:rFonts w:ascii="Calibri" w:hAnsi="Calibri" w:cs="Calibri"/>
        </w:rPr>
        <w:t xml:space="preserve">, </w:t>
      </w:r>
      <w:r w:rsidR="005E7103">
        <w:rPr>
          <w:rFonts w:ascii="Calibri" w:hAnsi="Calibri" w:cs="Calibri"/>
        </w:rPr>
        <w:t>height</w:t>
      </w:r>
      <w:r w:rsidR="002712D3">
        <w:rPr>
          <w:rFonts w:ascii="Calibri" w:hAnsi="Calibri" w:cs="Calibri"/>
        </w:rPr>
        <w:t>, or</w:t>
      </w:r>
      <w:r w:rsidR="005E7103">
        <w:rPr>
          <w:rFonts w:ascii="Calibri" w:hAnsi="Calibri" w:cs="Calibri"/>
        </w:rPr>
        <w:t xml:space="preserve"> length</w:t>
      </w:r>
      <w:r w:rsidR="002712D3">
        <w:rPr>
          <w:rFonts w:ascii="Calibri" w:hAnsi="Calibri" w:cs="Calibri"/>
        </w:rPr>
        <w:t>,</w:t>
      </w:r>
      <w:r w:rsidR="005E7103">
        <w:rPr>
          <w:rFonts w:ascii="Calibri" w:hAnsi="Calibri" w:cs="Calibri"/>
        </w:rPr>
        <w:t xml:space="preserve"> </w:t>
      </w:r>
      <w:r w:rsidR="00A10344">
        <w:rPr>
          <w:rFonts w:ascii="Calibri" w:hAnsi="Calibri" w:cs="Calibri"/>
        </w:rPr>
        <w:t xml:space="preserve">and give </w:t>
      </w:r>
      <w:r w:rsidR="005E7103">
        <w:rPr>
          <w:rFonts w:ascii="Calibri" w:hAnsi="Calibri" w:cs="Calibri"/>
        </w:rPr>
        <w:t>the</w:t>
      </w:r>
      <w:r w:rsidR="00A10344">
        <w:rPr>
          <w:rFonts w:ascii="Calibri" w:hAnsi="Calibri" w:cs="Calibri"/>
        </w:rPr>
        <w:t>m</w:t>
      </w:r>
      <w:r w:rsidR="005E7103">
        <w:rPr>
          <w:rFonts w:ascii="Calibri" w:hAnsi="Calibri" w:cs="Calibri"/>
        </w:rPr>
        <w:t xml:space="preserve"> </w:t>
      </w:r>
      <w:r w:rsidR="002712D3">
        <w:rPr>
          <w:rFonts w:ascii="Calibri" w:hAnsi="Calibri" w:cs="Calibri"/>
        </w:rPr>
        <w:t xml:space="preserve">the </w:t>
      </w:r>
      <w:r w:rsidR="005E7103">
        <w:rPr>
          <w:rFonts w:ascii="Calibri" w:hAnsi="Calibri" w:cs="Calibri"/>
        </w:rPr>
        <w:t xml:space="preserve">ability to learn great turns and I truly believe that giving </w:t>
      </w:r>
      <w:r w:rsidR="00436EBC">
        <w:rPr>
          <w:rFonts w:ascii="Calibri" w:hAnsi="Calibri" w:cs="Calibri"/>
        </w:rPr>
        <w:t>larger dogs a bigger box would make the sport more inclusive for the larger breeds.</w:t>
      </w:r>
    </w:p>
    <w:p w14:paraId="25675AB2" w14:textId="303C9BC0" w:rsidR="00D06775" w:rsidRDefault="00D06775" w:rsidP="00B4433E">
      <w:pPr>
        <w:rPr>
          <w:rFonts w:ascii="Calibri" w:hAnsi="Calibri" w:cs="Calibri"/>
        </w:rPr>
      </w:pPr>
      <w:r>
        <w:rPr>
          <w:rFonts w:ascii="Calibri" w:hAnsi="Calibri" w:cs="Calibri"/>
        </w:rPr>
        <w:t xml:space="preserve">Whilst this motion </w:t>
      </w:r>
      <w:r w:rsidR="000A7F26">
        <w:rPr>
          <w:rFonts w:ascii="Calibri" w:hAnsi="Calibri" w:cs="Calibri"/>
        </w:rPr>
        <w:t>alone would be beneficial it will also be complemented by the wider jumps as this will allow the dogs to come off the box straight and not have to veer back into a smaller lane width.</w:t>
      </w:r>
      <w:r>
        <w:rPr>
          <w:rFonts w:ascii="Calibri" w:hAnsi="Calibri" w:cs="Calibri"/>
        </w:rPr>
        <w:t xml:space="preserve"> </w:t>
      </w:r>
    </w:p>
    <w:p w14:paraId="7F0EED51" w14:textId="225A73D7" w:rsidR="00B4433E" w:rsidRDefault="00EE435C" w:rsidP="00B4433E">
      <w:pPr>
        <w:rPr>
          <w:rFonts w:ascii="Calibri" w:hAnsi="Calibri" w:cs="Calibri"/>
        </w:rPr>
      </w:pPr>
      <w:r>
        <w:rPr>
          <w:rFonts w:ascii="Calibri" w:hAnsi="Calibri" w:cs="Calibri"/>
        </w:rPr>
        <w:t xml:space="preserve">Lastly, many flyball organizations </w:t>
      </w:r>
      <w:r w:rsidR="002712D3">
        <w:rPr>
          <w:rFonts w:ascii="Calibri" w:hAnsi="Calibri" w:cs="Calibri"/>
        </w:rPr>
        <w:t>worldwide</w:t>
      </w:r>
      <w:r>
        <w:rPr>
          <w:rFonts w:ascii="Calibri" w:hAnsi="Calibri" w:cs="Calibri"/>
        </w:rPr>
        <w:t xml:space="preserve"> </w:t>
      </w:r>
      <w:r w:rsidR="002712D3">
        <w:rPr>
          <w:rFonts w:ascii="Calibri" w:hAnsi="Calibri" w:cs="Calibri"/>
        </w:rPr>
        <w:t>including</w:t>
      </w:r>
      <w:r>
        <w:rPr>
          <w:rFonts w:ascii="Calibri" w:hAnsi="Calibri" w:cs="Calibri"/>
        </w:rPr>
        <w:t xml:space="preserve"> UKFL, BFA</w:t>
      </w:r>
      <w:r w:rsidR="002712D3">
        <w:rPr>
          <w:rFonts w:ascii="Calibri" w:hAnsi="Calibri" w:cs="Calibri"/>
        </w:rPr>
        <w:t>,</w:t>
      </w:r>
      <w:r>
        <w:rPr>
          <w:rFonts w:ascii="Calibri" w:hAnsi="Calibri" w:cs="Calibri"/>
        </w:rPr>
        <w:t xml:space="preserve"> </w:t>
      </w:r>
      <w:r w:rsidR="00401B17">
        <w:rPr>
          <w:rFonts w:ascii="Calibri" w:hAnsi="Calibri" w:cs="Calibri"/>
        </w:rPr>
        <w:t xml:space="preserve">NAFA </w:t>
      </w:r>
      <w:r w:rsidR="009D2160">
        <w:rPr>
          <w:rFonts w:ascii="Calibri" w:hAnsi="Calibri" w:cs="Calibri"/>
        </w:rPr>
        <w:t xml:space="preserve">(whose regulations currently allow up to a </w:t>
      </w:r>
      <w:proofErr w:type="gramStart"/>
      <w:r w:rsidR="009D2160">
        <w:rPr>
          <w:rFonts w:ascii="Calibri" w:hAnsi="Calibri" w:cs="Calibri"/>
        </w:rPr>
        <w:t>36”wide</w:t>
      </w:r>
      <w:proofErr w:type="gramEnd"/>
      <w:r w:rsidR="009D2160">
        <w:rPr>
          <w:rFonts w:ascii="Calibri" w:hAnsi="Calibri" w:cs="Calibri"/>
        </w:rPr>
        <w:t xml:space="preserve"> box) </w:t>
      </w:r>
      <w:r>
        <w:rPr>
          <w:rFonts w:ascii="Calibri" w:hAnsi="Calibri" w:cs="Calibri"/>
        </w:rPr>
        <w:t xml:space="preserve">and UFLI run on larger boxes </w:t>
      </w:r>
      <w:r w:rsidR="007A76B2">
        <w:rPr>
          <w:rFonts w:ascii="Calibri" w:hAnsi="Calibri" w:cs="Calibri"/>
        </w:rPr>
        <w:t>and the propos</w:t>
      </w:r>
      <w:r w:rsidR="00F0347D" w:rsidRPr="00A638D1">
        <w:rPr>
          <w:rFonts w:ascii="Calibri" w:hAnsi="Calibri" w:cs="Calibri"/>
        </w:rPr>
        <w:t xml:space="preserve">ed </w:t>
      </w:r>
      <w:r w:rsidR="00537576" w:rsidRPr="00A638D1">
        <w:rPr>
          <w:rFonts w:ascii="Calibri" w:hAnsi="Calibri" w:cs="Calibri"/>
        </w:rPr>
        <w:t>change</w:t>
      </w:r>
      <w:r w:rsidR="0091199D" w:rsidRPr="00A638D1">
        <w:rPr>
          <w:rFonts w:ascii="Calibri" w:hAnsi="Calibri" w:cs="Calibri"/>
        </w:rPr>
        <w:t xml:space="preserve"> in </w:t>
      </w:r>
      <w:r w:rsidR="007A76B2">
        <w:rPr>
          <w:rFonts w:ascii="Calibri" w:hAnsi="Calibri" w:cs="Calibri"/>
        </w:rPr>
        <w:t xml:space="preserve">box dimension </w:t>
      </w:r>
      <w:r w:rsidR="00537576" w:rsidRPr="00A638D1">
        <w:rPr>
          <w:rFonts w:ascii="Calibri" w:hAnsi="Calibri" w:cs="Calibri"/>
        </w:rPr>
        <w:t>to the Australian Flyball regulations would bring Australia into alignment with International Flyball</w:t>
      </w:r>
      <w:r w:rsidR="00B37277" w:rsidRPr="00A638D1">
        <w:rPr>
          <w:rFonts w:ascii="Calibri" w:hAnsi="Calibri" w:cs="Calibri"/>
        </w:rPr>
        <w:t xml:space="preserve"> </w:t>
      </w:r>
      <w:r w:rsidR="002712D3" w:rsidRPr="00A638D1">
        <w:rPr>
          <w:rFonts w:ascii="Calibri" w:hAnsi="Calibri" w:cs="Calibri"/>
        </w:rPr>
        <w:t>organizations</w:t>
      </w:r>
      <w:r w:rsidR="00537576" w:rsidRPr="00A638D1">
        <w:rPr>
          <w:rFonts w:ascii="Calibri" w:hAnsi="Calibri" w:cs="Calibri"/>
        </w:rPr>
        <w:t>.</w:t>
      </w:r>
    </w:p>
    <w:p w14:paraId="1A9BC614" w14:textId="65D38C56" w:rsidR="007A76B2" w:rsidRPr="00A638D1" w:rsidRDefault="002712D3" w:rsidP="00B4433E">
      <w:pPr>
        <w:rPr>
          <w:rFonts w:ascii="Calibri" w:hAnsi="Calibri" w:cs="Calibri"/>
        </w:rPr>
      </w:pPr>
      <w:r>
        <w:rPr>
          <w:rFonts w:ascii="Calibri" w:hAnsi="Calibri" w:cs="Calibri"/>
        </w:rPr>
        <w:t>Increasing</w:t>
      </w:r>
      <w:r w:rsidR="007A76B2">
        <w:rPr>
          <w:rFonts w:ascii="Calibri" w:hAnsi="Calibri" w:cs="Calibri"/>
        </w:rPr>
        <w:t xml:space="preserve"> the </w:t>
      </w:r>
      <w:r w:rsidR="007A76B2" w:rsidRPr="003B6B31">
        <w:rPr>
          <w:rFonts w:ascii="Calibri" w:hAnsi="Calibri" w:cs="Calibri"/>
          <w:b/>
          <w:bCs/>
          <w:u w:val="single"/>
        </w:rPr>
        <w:t>maximum allowance</w:t>
      </w:r>
      <w:r w:rsidR="007A76B2">
        <w:rPr>
          <w:rFonts w:ascii="Calibri" w:hAnsi="Calibri" w:cs="Calibri"/>
        </w:rPr>
        <w:t xml:space="preserve"> will give clubs the opportunity to either run on their existing equipment and when </w:t>
      </w:r>
      <w:r>
        <w:rPr>
          <w:rFonts w:ascii="Calibri" w:hAnsi="Calibri" w:cs="Calibri"/>
        </w:rPr>
        <w:t>necessary,</w:t>
      </w:r>
      <w:r w:rsidR="007A76B2">
        <w:rPr>
          <w:rFonts w:ascii="Calibri" w:hAnsi="Calibri" w:cs="Calibri"/>
        </w:rPr>
        <w:t xml:space="preserve"> upgrade to a box width of their choice</w:t>
      </w:r>
      <w:r w:rsidR="003B6B31">
        <w:rPr>
          <w:rFonts w:ascii="Calibri" w:hAnsi="Calibri" w:cs="Calibri"/>
        </w:rPr>
        <w:t>, this is not a mandatory change.</w:t>
      </w:r>
      <w:r w:rsidR="00EE435C">
        <w:rPr>
          <w:rFonts w:ascii="Calibri" w:hAnsi="Calibri" w:cs="Calibri"/>
        </w:rPr>
        <w:t xml:space="preserve"> </w:t>
      </w:r>
      <w:r w:rsidR="00EE435C" w:rsidRPr="00EE435C">
        <w:rPr>
          <w:rFonts w:ascii="Calibri" w:hAnsi="Calibri" w:cs="Calibri"/>
        </w:rPr>
        <w:t>If a team likes their box size as is, they can keep it!  If teams don't like it, they would at least have the option to purchase or build a box better suited to their needs</w:t>
      </w:r>
    </w:p>
    <w:p w14:paraId="79FE0E47" w14:textId="77777777" w:rsidR="007A76B2" w:rsidRDefault="007A76B2" w:rsidP="00A140EB">
      <w:pPr>
        <w:rPr>
          <w:rFonts w:ascii="Calibri" w:hAnsi="Calibri" w:cs="Calibri"/>
        </w:rPr>
      </w:pPr>
    </w:p>
    <w:p w14:paraId="1593E3F0" w14:textId="05DFCC87" w:rsidR="00294303" w:rsidRPr="003B6B31" w:rsidRDefault="007A76B2" w:rsidP="00A140EB">
      <w:pPr>
        <w:rPr>
          <w:rFonts w:ascii="Calibri" w:hAnsi="Calibri" w:cs="Calibri"/>
          <w:b/>
          <w:bCs/>
        </w:rPr>
      </w:pPr>
      <w:r w:rsidRPr="003B6B31">
        <w:rPr>
          <w:rFonts w:ascii="Calibri" w:hAnsi="Calibri" w:cs="Calibri"/>
          <w:b/>
          <w:bCs/>
        </w:rPr>
        <w:t>Supplies</w:t>
      </w:r>
    </w:p>
    <w:p w14:paraId="15EEBD50" w14:textId="17161E0F" w:rsidR="00A140EB" w:rsidRDefault="003B6B31" w:rsidP="00DD34BF">
      <w:pPr>
        <w:rPr>
          <w:rFonts w:ascii="Calibri" w:hAnsi="Calibri" w:cs="Calibri"/>
        </w:rPr>
      </w:pPr>
      <w:r>
        <w:rPr>
          <w:rFonts w:ascii="Calibri" w:hAnsi="Calibri" w:cs="Calibri"/>
        </w:rPr>
        <w:t xml:space="preserve">Having spoken to Phil Lea, he is currently looking at the ability to extend the width of the current boxes in production. </w:t>
      </w:r>
      <w:r w:rsidR="00436EBC">
        <w:rPr>
          <w:rFonts w:ascii="Calibri" w:hAnsi="Calibri" w:cs="Calibri"/>
        </w:rPr>
        <w:t>A variety of boxes can be obtained from overseas.</w:t>
      </w:r>
    </w:p>
    <w:p w14:paraId="21F10399" w14:textId="77777777" w:rsidR="00436EBC" w:rsidRPr="00A638D1" w:rsidRDefault="00436EBC" w:rsidP="00DD34BF">
      <w:pPr>
        <w:rPr>
          <w:rFonts w:ascii="Calibri" w:hAnsi="Calibri" w:cs="Calibri"/>
        </w:rPr>
      </w:pPr>
    </w:p>
    <w:p w14:paraId="5357EE3A" w14:textId="7A29FCDF" w:rsidR="00817236" w:rsidRPr="00A638D1" w:rsidRDefault="00817236" w:rsidP="00817236">
      <w:pPr>
        <w:rPr>
          <w:rFonts w:ascii="Calibri" w:hAnsi="Calibri" w:cs="Calibri"/>
          <w:b/>
          <w:bCs/>
        </w:rPr>
      </w:pPr>
      <w:bookmarkStart w:id="0" w:name="_Hlk110018470"/>
      <w:r w:rsidRPr="00A638D1">
        <w:rPr>
          <w:rFonts w:ascii="Calibri" w:hAnsi="Calibri" w:cs="Calibri"/>
          <w:b/>
          <w:bCs/>
        </w:rPr>
        <w:t>Recommendation for implementation:</w:t>
      </w:r>
    </w:p>
    <w:p w14:paraId="6F5B0B52" w14:textId="3A439CEA" w:rsidR="00817236" w:rsidRPr="00A638D1" w:rsidRDefault="00817236" w:rsidP="00817236">
      <w:pPr>
        <w:pStyle w:val="ListParagraph"/>
        <w:numPr>
          <w:ilvl w:val="0"/>
          <w:numId w:val="2"/>
        </w:numPr>
        <w:rPr>
          <w:rFonts w:ascii="Calibri" w:hAnsi="Calibri" w:cs="Calibri"/>
        </w:rPr>
      </w:pPr>
      <w:r w:rsidRPr="00A638D1">
        <w:rPr>
          <w:rFonts w:ascii="Calibri" w:hAnsi="Calibri" w:cs="Calibri"/>
        </w:rPr>
        <w:t xml:space="preserve">Race meetings be run with the </w:t>
      </w:r>
      <w:r w:rsidR="0076069D">
        <w:rPr>
          <w:rFonts w:ascii="Calibri" w:hAnsi="Calibri" w:cs="Calibri"/>
        </w:rPr>
        <w:t>dimensions</w:t>
      </w:r>
      <w:r w:rsidRPr="00A638D1">
        <w:rPr>
          <w:rFonts w:ascii="Calibri" w:hAnsi="Calibri" w:cs="Calibri"/>
        </w:rPr>
        <w:t xml:space="preserve"> from a </w:t>
      </w:r>
      <w:r w:rsidRPr="00A638D1">
        <w:rPr>
          <w:rFonts w:ascii="Calibri" w:hAnsi="Calibri" w:cs="Calibri"/>
          <w:b/>
          <w:bCs/>
        </w:rPr>
        <w:t>start date</w:t>
      </w:r>
      <w:r w:rsidRPr="00A638D1">
        <w:rPr>
          <w:rFonts w:ascii="Calibri" w:hAnsi="Calibri" w:cs="Calibri"/>
        </w:rPr>
        <w:t xml:space="preserve"> to be set </w:t>
      </w:r>
      <w:r w:rsidR="0076069D">
        <w:rPr>
          <w:rFonts w:ascii="Calibri" w:hAnsi="Calibri" w:cs="Calibri"/>
        </w:rPr>
        <w:t>by the upcoming AFA committee and rules adjusted accordingly.</w:t>
      </w:r>
    </w:p>
    <w:bookmarkEnd w:id="0"/>
    <w:p w14:paraId="6EB907DC" w14:textId="0958BE93" w:rsidR="00B4433E" w:rsidRPr="00A638D1" w:rsidRDefault="00B4433E" w:rsidP="00A638D1">
      <w:pPr>
        <w:jc w:val="center"/>
        <w:rPr>
          <w:rFonts w:ascii="Calibri" w:hAnsi="Calibri" w:cs="Calibri"/>
        </w:rPr>
      </w:pPr>
    </w:p>
    <w:p w14:paraId="0989D316" w14:textId="77777777" w:rsidR="005A7C61" w:rsidRPr="00A638D1" w:rsidRDefault="005A7C61">
      <w:pPr>
        <w:rPr>
          <w:rFonts w:ascii="Calibri" w:hAnsi="Calibri" w:cs="Calibri"/>
          <w:b/>
          <w:bCs/>
        </w:rPr>
      </w:pPr>
      <w:r w:rsidRPr="00A638D1">
        <w:rPr>
          <w:rFonts w:ascii="Calibri" w:hAnsi="Calibri" w:cs="Calibri"/>
          <w:b/>
          <w:bCs/>
        </w:rPr>
        <w:t>Suggested change to Rules:</w:t>
      </w:r>
    </w:p>
    <w:p w14:paraId="740FE835" w14:textId="0532D108" w:rsidR="009E0288" w:rsidRPr="00A638D1" w:rsidRDefault="006964F9">
      <w:pPr>
        <w:rPr>
          <w:rFonts w:ascii="Calibri" w:hAnsi="Calibri" w:cs="Calibri"/>
        </w:rPr>
      </w:pPr>
      <w:r w:rsidRPr="00A638D1">
        <w:rPr>
          <w:rFonts w:ascii="Calibri" w:hAnsi="Calibri" w:cs="Calibri"/>
        </w:rPr>
        <w:t>Current wording</w:t>
      </w:r>
    </w:p>
    <w:p w14:paraId="1086308F" w14:textId="77777777" w:rsidR="006F23F5" w:rsidRDefault="009E0288">
      <w:pPr>
        <w:rPr>
          <w:rStyle w:val="markedcontent"/>
          <w:rFonts w:ascii="Calibri" w:hAnsi="Calibri" w:cs="Calibri"/>
        </w:rPr>
      </w:pPr>
      <w:r w:rsidRPr="00A638D1">
        <w:rPr>
          <w:rStyle w:val="markedcontent"/>
          <w:rFonts w:ascii="Calibri" w:hAnsi="Calibri" w:cs="Calibri"/>
        </w:rPr>
        <w:lastRenderedPageBreak/>
        <w:t xml:space="preserve">Section </w:t>
      </w:r>
      <w:r w:rsidR="006F23F5">
        <w:t>Appendix 1</w:t>
      </w:r>
      <w:r w:rsidR="006F23F5" w:rsidRPr="00A638D1">
        <w:rPr>
          <w:rStyle w:val="markedcontent"/>
          <w:rFonts w:ascii="Calibri" w:hAnsi="Calibri" w:cs="Calibri"/>
        </w:rPr>
        <w:t xml:space="preserve"> </w:t>
      </w:r>
    </w:p>
    <w:p w14:paraId="19839683" w14:textId="35164D10" w:rsidR="006964F9" w:rsidRDefault="006F23F5">
      <w:r>
        <w:t xml:space="preserve">Dimensions </w:t>
      </w:r>
      <w:r w:rsidRPr="006F23F5">
        <w:rPr>
          <w:highlight w:val="yellow"/>
        </w:rPr>
        <w:t>A box must not be more than 24 inches wide</w:t>
      </w:r>
      <w:r>
        <w:t xml:space="preserve"> (including carry handles but excluding outdoor staking devices) </w:t>
      </w:r>
      <w:r w:rsidRPr="006F23F5">
        <w:rPr>
          <w:highlight w:val="yellow"/>
        </w:rPr>
        <w:t>or 18 inches high</w:t>
      </w:r>
      <w:r>
        <w:t xml:space="preserve"> (including cocking devices but excluding mat grabbing devices or materials). Mat grabbing devices or materials must not raise the height of the box by more than one half inch. </w:t>
      </w:r>
      <w:r w:rsidRPr="0034049B">
        <w:t>The body of a box must not be more than 30 inches deep</w:t>
      </w:r>
      <w:r>
        <w:t xml:space="preserve"> (excluding any platform for the box loader to stand on). The dimensional requirements for a box are illustrated in Figure A1.1</w:t>
      </w:r>
    </w:p>
    <w:p w14:paraId="33972F83" w14:textId="73555381" w:rsidR="006F23F5" w:rsidRDefault="006F23F5">
      <w:r w:rsidRPr="006F23F5">
        <w:rPr>
          <w:noProof/>
        </w:rPr>
        <w:drawing>
          <wp:inline distT="0" distB="0" distL="0" distR="0" wp14:anchorId="0CFF06EC" wp14:editId="60673B28">
            <wp:extent cx="5943600" cy="364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644900"/>
                    </a:xfrm>
                    <a:prstGeom prst="rect">
                      <a:avLst/>
                    </a:prstGeom>
                  </pic:spPr>
                </pic:pic>
              </a:graphicData>
            </a:graphic>
          </wp:inline>
        </w:drawing>
      </w:r>
    </w:p>
    <w:p w14:paraId="766DDC55" w14:textId="77777777" w:rsidR="006F23F5" w:rsidRPr="00A638D1" w:rsidRDefault="006F23F5">
      <w:pPr>
        <w:rPr>
          <w:rFonts w:ascii="Calibri" w:hAnsi="Calibri" w:cs="Calibri"/>
        </w:rPr>
      </w:pPr>
    </w:p>
    <w:p w14:paraId="3D8B211B" w14:textId="30DC966D" w:rsidR="006964F9" w:rsidRPr="00A638D1" w:rsidRDefault="006964F9">
      <w:pPr>
        <w:rPr>
          <w:rFonts w:ascii="Calibri" w:hAnsi="Calibri" w:cs="Calibri"/>
        </w:rPr>
      </w:pPr>
      <w:r w:rsidRPr="00A638D1">
        <w:rPr>
          <w:rFonts w:ascii="Calibri" w:hAnsi="Calibri" w:cs="Calibri"/>
        </w:rPr>
        <w:t>Proposed new wording</w:t>
      </w:r>
    </w:p>
    <w:p w14:paraId="4DD31608" w14:textId="77777777" w:rsidR="006F23F5" w:rsidRDefault="006F23F5" w:rsidP="006F23F5">
      <w:pPr>
        <w:rPr>
          <w:rStyle w:val="markedcontent"/>
          <w:rFonts w:ascii="Calibri" w:hAnsi="Calibri" w:cs="Calibri"/>
        </w:rPr>
      </w:pPr>
      <w:r w:rsidRPr="00A638D1">
        <w:rPr>
          <w:rStyle w:val="markedcontent"/>
          <w:rFonts w:ascii="Calibri" w:hAnsi="Calibri" w:cs="Calibri"/>
        </w:rPr>
        <w:t xml:space="preserve">Section </w:t>
      </w:r>
      <w:r>
        <w:t>Appendix 1</w:t>
      </w:r>
      <w:r w:rsidRPr="00A638D1">
        <w:rPr>
          <w:rStyle w:val="markedcontent"/>
          <w:rFonts w:ascii="Calibri" w:hAnsi="Calibri" w:cs="Calibri"/>
        </w:rPr>
        <w:t xml:space="preserve"> </w:t>
      </w:r>
    </w:p>
    <w:p w14:paraId="33797495" w14:textId="77777777" w:rsidR="006F23F5" w:rsidRDefault="006F23F5" w:rsidP="006F23F5">
      <w:r>
        <w:t>Dimensions</w:t>
      </w:r>
    </w:p>
    <w:p w14:paraId="360122CC" w14:textId="4E8ECC19" w:rsidR="006F23F5" w:rsidRDefault="006F23F5" w:rsidP="006F23F5">
      <w:r>
        <w:t xml:space="preserve"> </w:t>
      </w:r>
      <w:r w:rsidRPr="006F23F5">
        <w:rPr>
          <w:highlight w:val="yellow"/>
        </w:rPr>
        <w:t xml:space="preserve">A box must not be more than </w:t>
      </w:r>
      <w:r>
        <w:rPr>
          <w:highlight w:val="yellow"/>
        </w:rPr>
        <w:t>30</w:t>
      </w:r>
      <w:r w:rsidRPr="006F23F5">
        <w:rPr>
          <w:highlight w:val="yellow"/>
        </w:rPr>
        <w:t xml:space="preserve"> inches wide</w:t>
      </w:r>
      <w:r>
        <w:t xml:space="preserve"> (including carry handles but excluding outdoor staking devices) </w:t>
      </w:r>
      <w:r w:rsidRPr="006F23F5">
        <w:rPr>
          <w:highlight w:val="yellow"/>
        </w:rPr>
        <w:t xml:space="preserve">or </w:t>
      </w:r>
      <w:r>
        <w:rPr>
          <w:highlight w:val="yellow"/>
        </w:rPr>
        <w:t>20</w:t>
      </w:r>
      <w:r w:rsidRPr="006F23F5">
        <w:rPr>
          <w:highlight w:val="yellow"/>
        </w:rPr>
        <w:t xml:space="preserve"> inches high</w:t>
      </w:r>
      <w:r>
        <w:t xml:space="preserve"> (including cocking devices but excluding mat grabbing devices or materials). Mat grabbing devices or materials must not raise the height of the box by more than one half inch. </w:t>
      </w:r>
      <w:r w:rsidRPr="0034049B">
        <w:t>The body of a box must not be more than 30 inches deep</w:t>
      </w:r>
      <w:r>
        <w:t xml:space="preserve"> (excluding any platform for the box loader to stand on). The dimensional requirements for a box are illustrated in Figure A1.1</w:t>
      </w:r>
    </w:p>
    <w:p w14:paraId="5738CBFF" w14:textId="6E7876C7" w:rsidR="002712D3" w:rsidRDefault="002712D3" w:rsidP="006F23F5">
      <w:r w:rsidRPr="002712D3">
        <w:rPr>
          <w:noProof/>
        </w:rPr>
        <w:lastRenderedPageBreak/>
        <w:drawing>
          <wp:inline distT="0" distB="0" distL="0" distR="0" wp14:anchorId="1E71A5B6" wp14:editId="3543E9AD">
            <wp:extent cx="5943600" cy="3885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885565"/>
                    </a:xfrm>
                    <a:prstGeom prst="rect">
                      <a:avLst/>
                    </a:prstGeom>
                  </pic:spPr>
                </pic:pic>
              </a:graphicData>
            </a:graphic>
          </wp:inline>
        </w:drawing>
      </w:r>
    </w:p>
    <w:p w14:paraId="1BC40A6F" w14:textId="7785CC65" w:rsidR="006964F9" w:rsidRPr="00A638D1" w:rsidRDefault="006964F9">
      <w:pPr>
        <w:rPr>
          <w:rFonts w:ascii="Calibri" w:hAnsi="Calibri" w:cs="Calibri"/>
        </w:rPr>
      </w:pPr>
    </w:p>
    <w:p w14:paraId="57731868" w14:textId="6DE0D5F3" w:rsidR="00B25034" w:rsidRPr="00A638D1" w:rsidRDefault="00B25034" w:rsidP="00B25034">
      <w:pPr>
        <w:rPr>
          <w:rFonts w:ascii="Calibri" w:hAnsi="Calibri" w:cs="Calibri"/>
        </w:rPr>
      </w:pPr>
    </w:p>
    <w:sectPr w:rsidR="00B25034" w:rsidRPr="00A638D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72584" w14:textId="77777777" w:rsidR="00BD3AAC" w:rsidRDefault="00BD3AAC" w:rsidP="004743EB">
      <w:pPr>
        <w:spacing w:after="0" w:line="240" w:lineRule="auto"/>
      </w:pPr>
      <w:r>
        <w:separator/>
      </w:r>
    </w:p>
  </w:endnote>
  <w:endnote w:type="continuationSeparator" w:id="0">
    <w:p w14:paraId="3FEF5F4E" w14:textId="77777777" w:rsidR="00BD3AAC" w:rsidRDefault="00BD3AAC" w:rsidP="0047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23EE" w14:textId="77777777" w:rsidR="007A5859" w:rsidRDefault="007A5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B304" w14:textId="3FD541FB" w:rsidR="004743EB" w:rsidRPr="00A638D1" w:rsidRDefault="00CC12B6">
    <w:pPr>
      <w:pStyle w:val="Footer"/>
      <w:rPr>
        <w:i/>
        <w:iCs/>
        <w:sz w:val="20"/>
        <w:szCs w:val="20"/>
      </w:rPr>
    </w:pPr>
    <w:r w:rsidRPr="00A638D1">
      <w:rPr>
        <w:i/>
        <w:iCs/>
        <w:sz w:val="20"/>
        <w:szCs w:val="20"/>
      </w:rPr>
      <w:t xml:space="preserve">Motion to change </w:t>
    </w:r>
    <w:r w:rsidR="007A5859">
      <w:rPr>
        <w:i/>
        <w:iCs/>
        <w:sz w:val="20"/>
        <w:szCs w:val="20"/>
      </w:rPr>
      <w:t>Box Dimensions</w:t>
    </w:r>
    <w:r w:rsidRPr="00A638D1">
      <w:rPr>
        <w:i/>
        <w:iCs/>
        <w:sz w:val="20"/>
        <w:szCs w:val="20"/>
      </w:rPr>
      <w:t xml:space="preserve"> – submitted to 2022 AFA AGM </w:t>
    </w:r>
    <w:r w:rsidRPr="00A638D1">
      <w:rPr>
        <w:i/>
        <w:iCs/>
        <w:sz w:val="20"/>
        <w:szCs w:val="20"/>
      </w:rPr>
      <w:tab/>
      <w:t xml:space="preserve">Proposed by </w:t>
    </w:r>
    <w:r w:rsidR="007A5859">
      <w:rPr>
        <w:i/>
        <w:iCs/>
        <w:sz w:val="20"/>
        <w:szCs w:val="20"/>
      </w:rPr>
      <w:t>Sammy Brown #2626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0A7B" w14:textId="77777777" w:rsidR="007A5859" w:rsidRDefault="007A5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202B8" w14:textId="77777777" w:rsidR="00BD3AAC" w:rsidRDefault="00BD3AAC" w:rsidP="004743EB">
      <w:pPr>
        <w:spacing w:after="0" w:line="240" w:lineRule="auto"/>
      </w:pPr>
      <w:r>
        <w:separator/>
      </w:r>
    </w:p>
  </w:footnote>
  <w:footnote w:type="continuationSeparator" w:id="0">
    <w:p w14:paraId="0031F62A" w14:textId="77777777" w:rsidR="00BD3AAC" w:rsidRDefault="00BD3AAC" w:rsidP="00474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20DD" w14:textId="77777777" w:rsidR="007A5859" w:rsidRDefault="007A5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8883" w14:textId="77777777" w:rsidR="007A5859" w:rsidRDefault="007A58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CBAE" w14:textId="77777777" w:rsidR="007A5859" w:rsidRDefault="007A5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3773"/>
    <w:multiLevelType w:val="hybridMultilevel"/>
    <w:tmpl w:val="C23AE2C2"/>
    <w:lvl w:ilvl="0" w:tplc="A664F6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B2E55FE"/>
    <w:multiLevelType w:val="hybridMultilevel"/>
    <w:tmpl w:val="70AE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E6ADE"/>
    <w:multiLevelType w:val="hybridMultilevel"/>
    <w:tmpl w:val="1B98D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6450085">
    <w:abstractNumId w:val="0"/>
  </w:num>
  <w:num w:numId="2" w16cid:durableId="577638582">
    <w:abstractNumId w:val="2"/>
  </w:num>
  <w:num w:numId="3" w16cid:durableId="559754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65"/>
    <w:rsid w:val="00007BD1"/>
    <w:rsid w:val="00012F64"/>
    <w:rsid w:val="000308A4"/>
    <w:rsid w:val="00072D6D"/>
    <w:rsid w:val="00081424"/>
    <w:rsid w:val="000A7F26"/>
    <w:rsid w:val="001064C5"/>
    <w:rsid w:val="0016575D"/>
    <w:rsid w:val="00167CFE"/>
    <w:rsid w:val="001855D4"/>
    <w:rsid w:val="001A5F2E"/>
    <w:rsid w:val="001B372D"/>
    <w:rsid w:val="001B480D"/>
    <w:rsid w:val="001D6C81"/>
    <w:rsid w:val="00206C82"/>
    <w:rsid w:val="00210A93"/>
    <w:rsid w:val="002319A6"/>
    <w:rsid w:val="002417EB"/>
    <w:rsid w:val="002712D3"/>
    <w:rsid w:val="00294303"/>
    <w:rsid w:val="002A65D7"/>
    <w:rsid w:val="002D0C52"/>
    <w:rsid w:val="002F071B"/>
    <w:rsid w:val="00306C3B"/>
    <w:rsid w:val="0034049B"/>
    <w:rsid w:val="00353B39"/>
    <w:rsid w:val="0036795C"/>
    <w:rsid w:val="003756FA"/>
    <w:rsid w:val="003A2BA7"/>
    <w:rsid w:val="003B6B31"/>
    <w:rsid w:val="003D32EA"/>
    <w:rsid w:val="003D4F15"/>
    <w:rsid w:val="003D5C52"/>
    <w:rsid w:val="003E708A"/>
    <w:rsid w:val="00401B17"/>
    <w:rsid w:val="004139B0"/>
    <w:rsid w:val="00436EBC"/>
    <w:rsid w:val="004743EB"/>
    <w:rsid w:val="00474B81"/>
    <w:rsid w:val="004A322F"/>
    <w:rsid w:val="004B4889"/>
    <w:rsid w:val="004C6B39"/>
    <w:rsid w:val="004F2F67"/>
    <w:rsid w:val="00507FA3"/>
    <w:rsid w:val="005204C4"/>
    <w:rsid w:val="00525BFA"/>
    <w:rsid w:val="0052733A"/>
    <w:rsid w:val="00537576"/>
    <w:rsid w:val="005424D6"/>
    <w:rsid w:val="0056695A"/>
    <w:rsid w:val="0058375E"/>
    <w:rsid w:val="005A155A"/>
    <w:rsid w:val="005A7C61"/>
    <w:rsid w:val="005B04D5"/>
    <w:rsid w:val="005C2E3C"/>
    <w:rsid w:val="005C7216"/>
    <w:rsid w:val="005E357C"/>
    <w:rsid w:val="005E7103"/>
    <w:rsid w:val="0060571F"/>
    <w:rsid w:val="00621B16"/>
    <w:rsid w:val="00632EE2"/>
    <w:rsid w:val="0066191C"/>
    <w:rsid w:val="00685FC0"/>
    <w:rsid w:val="00692922"/>
    <w:rsid w:val="006964F9"/>
    <w:rsid w:val="006C05E6"/>
    <w:rsid w:val="006C759D"/>
    <w:rsid w:val="006D2B45"/>
    <w:rsid w:val="006E20FD"/>
    <w:rsid w:val="006F23F5"/>
    <w:rsid w:val="0076069D"/>
    <w:rsid w:val="007659B0"/>
    <w:rsid w:val="007A5859"/>
    <w:rsid w:val="007A76B2"/>
    <w:rsid w:val="007C72B9"/>
    <w:rsid w:val="007E143C"/>
    <w:rsid w:val="007E7AE9"/>
    <w:rsid w:val="00817236"/>
    <w:rsid w:val="008911FE"/>
    <w:rsid w:val="008B44FA"/>
    <w:rsid w:val="00903823"/>
    <w:rsid w:val="0091199D"/>
    <w:rsid w:val="00922996"/>
    <w:rsid w:val="00941248"/>
    <w:rsid w:val="00945EEC"/>
    <w:rsid w:val="009530C2"/>
    <w:rsid w:val="00975A65"/>
    <w:rsid w:val="009A2630"/>
    <w:rsid w:val="009D2160"/>
    <w:rsid w:val="009E0288"/>
    <w:rsid w:val="00A10344"/>
    <w:rsid w:val="00A1161B"/>
    <w:rsid w:val="00A140EB"/>
    <w:rsid w:val="00A55C70"/>
    <w:rsid w:val="00A638D1"/>
    <w:rsid w:val="00A87713"/>
    <w:rsid w:val="00AB2BBE"/>
    <w:rsid w:val="00AD3FB7"/>
    <w:rsid w:val="00AF404A"/>
    <w:rsid w:val="00B10FD9"/>
    <w:rsid w:val="00B25034"/>
    <w:rsid w:val="00B263F8"/>
    <w:rsid w:val="00B37277"/>
    <w:rsid w:val="00B4433E"/>
    <w:rsid w:val="00B65E9B"/>
    <w:rsid w:val="00B75B7B"/>
    <w:rsid w:val="00BD3AAC"/>
    <w:rsid w:val="00BD4D69"/>
    <w:rsid w:val="00BE1012"/>
    <w:rsid w:val="00C40BA7"/>
    <w:rsid w:val="00CB2CF2"/>
    <w:rsid w:val="00CC12B6"/>
    <w:rsid w:val="00CC4A33"/>
    <w:rsid w:val="00CD574B"/>
    <w:rsid w:val="00D06775"/>
    <w:rsid w:val="00D108DE"/>
    <w:rsid w:val="00D11EF8"/>
    <w:rsid w:val="00D92185"/>
    <w:rsid w:val="00DB00D5"/>
    <w:rsid w:val="00DD34BF"/>
    <w:rsid w:val="00DD3719"/>
    <w:rsid w:val="00DD388D"/>
    <w:rsid w:val="00DF4A2C"/>
    <w:rsid w:val="00DF53AA"/>
    <w:rsid w:val="00E92B95"/>
    <w:rsid w:val="00ED0FFF"/>
    <w:rsid w:val="00EE435C"/>
    <w:rsid w:val="00EF7B9F"/>
    <w:rsid w:val="00F0347D"/>
    <w:rsid w:val="00F04BC0"/>
    <w:rsid w:val="00F15881"/>
    <w:rsid w:val="00F160CF"/>
    <w:rsid w:val="00FF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57B9"/>
  <w15:docId w15:val="{A76B7728-9587-4EAB-B4C4-3F23BC03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9E0288"/>
  </w:style>
  <w:style w:type="paragraph" w:styleId="Revision">
    <w:name w:val="Revision"/>
    <w:hidden/>
    <w:uiPriority w:val="99"/>
    <w:semiHidden/>
    <w:rsid w:val="00A55C70"/>
    <w:pPr>
      <w:spacing w:after="0" w:line="240" w:lineRule="auto"/>
    </w:pPr>
  </w:style>
  <w:style w:type="paragraph" w:styleId="ListParagraph">
    <w:name w:val="List Paragraph"/>
    <w:basedOn w:val="Normal"/>
    <w:uiPriority w:val="34"/>
    <w:qFormat/>
    <w:rsid w:val="001A5F2E"/>
    <w:pPr>
      <w:ind w:left="720"/>
      <w:contextualSpacing/>
    </w:pPr>
  </w:style>
  <w:style w:type="character" w:styleId="CommentReference">
    <w:name w:val="annotation reference"/>
    <w:basedOn w:val="DefaultParagraphFont"/>
    <w:uiPriority w:val="99"/>
    <w:semiHidden/>
    <w:unhideWhenUsed/>
    <w:rsid w:val="00922996"/>
    <w:rPr>
      <w:sz w:val="16"/>
      <w:szCs w:val="16"/>
    </w:rPr>
  </w:style>
  <w:style w:type="paragraph" w:styleId="CommentText">
    <w:name w:val="annotation text"/>
    <w:basedOn w:val="Normal"/>
    <w:link w:val="CommentTextChar"/>
    <w:uiPriority w:val="99"/>
    <w:semiHidden/>
    <w:unhideWhenUsed/>
    <w:rsid w:val="00922996"/>
    <w:pPr>
      <w:spacing w:line="240" w:lineRule="auto"/>
    </w:pPr>
    <w:rPr>
      <w:sz w:val="20"/>
      <w:szCs w:val="20"/>
    </w:rPr>
  </w:style>
  <w:style w:type="character" w:customStyle="1" w:styleId="CommentTextChar">
    <w:name w:val="Comment Text Char"/>
    <w:basedOn w:val="DefaultParagraphFont"/>
    <w:link w:val="CommentText"/>
    <w:uiPriority w:val="99"/>
    <w:semiHidden/>
    <w:rsid w:val="00922996"/>
    <w:rPr>
      <w:sz w:val="20"/>
      <w:szCs w:val="20"/>
    </w:rPr>
  </w:style>
  <w:style w:type="paragraph" w:styleId="CommentSubject">
    <w:name w:val="annotation subject"/>
    <w:basedOn w:val="CommentText"/>
    <w:next w:val="CommentText"/>
    <w:link w:val="CommentSubjectChar"/>
    <w:uiPriority w:val="99"/>
    <w:semiHidden/>
    <w:unhideWhenUsed/>
    <w:rsid w:val="00922996"/>
    <w:rPr>
      <w:b/>
      <w:bCs/>
    </w:rPr>
  </w:style>
  <w:style w:type="character" w:customStyle="1" w:styleId="CommentSubjectChar">
    <w:name w:val="Comment Subject Char"/>
    <w:basedOn w:val="CommentTextChar"/>
    <w:link w:val="CommentSubject"/>
    <w:uiPriority w:val="99"/>
    <w:semiHidden/>
    <w:rsid w:val="00922996"/>
    <w:rPr>
      <w:b/>
      <w:bCs/>
      <w:sz w:val="20"/>
      <w:szCs w:val="20"/>
    </w:rPr>
  </w:style>
  <w:style w:type="paragraph" w:styleId="Header">
    <w:name w:val="header"/>
    <w:basedOn w:val="Normal"/>
    <w:link w:val="HeaderChar"/>
    <w:uiPriority w:val="99"/>
    <w:unhideWhenUsed/>
    <w:rsid w:val="00474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3EB"/>
  </w:style>
  <w:style w:type="paragraph" w:styleId="Footer">
    <w:name w:val="footer"/>
    <w:basedOn w:val="Normal"/>
    <w:link w:val="FooterChar"/>
    <w:uiPriority w:val="99"/>
    <w:unhideWhenUsed/>
    <w:rsid w:val="00474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Mellon</dc:creator>
  <cp:keywords/>
  <dc:description/>
  <cp:lastModifiedBy>Brian Lindsay</cp:lastModifiedBy>
  <cp:revision>14</cp:revision>
  <dcterms:created xsi:type="dcterms:W3CDTF">2022-08-11T07:18:00Z</dcterms:created>
  <dcterms:modified xsi:type="dcterms:W3CDTF">2022-08-13T08:08:00Z</dcterms:modified>
</cp:coreProperties>
</file>