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290" w:rsidRDefault="002D3290" w:rsidP="002D3290">
      <w:pPr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Hi all,</w:t>
      </w:r>
    </w:p>
    <w:p w:rsidR="002D3290" w:rsidRDefault="002D3290" w:rsidP="002D3290">
      <w:pPr>
        <w:rPr>
          <w:rFonts w:ascii="Calibri" w:eastAsia="Times New Roman" w:hAnsi="Calibri"/>
        </w:rPr>
      </w:pPr>
    </w:p>
    <w:p w:rsidR="002D3290" w:rsidRDefault="002D3290" w:rsidP="002D3290">
      <w:pPr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Di</w:t>
      </w:r>
      <w:r>
        <w:rPr>
          <w:rFonts w:ascii="Calibri" w:eastAsia="Times New Roman" w:hAnsi="Calibri"/>
        </w:rPr>
        <w:t xml:space="preserve">vision Splits and Running Order are now available. You will find a copy per Club and posted in both Excel and PDF. </w:t>
      </w:r>
      <w:r>
        <w:rPr>
          <w:rFonts w:ascii="Calibri" w:eastAsia="Times New Roman" w:hAnsi="Calibri"/>
        </w:rPr>
        <w:t xml:space="preserve">  Thank-you for s</w:t>
      </w:r>
      <w:r>
        <w:rPr>
          <w:rFonts w:ascii="Calibri" w:eastAsia="Times New Roman" w:hAnsi="Calibri"/>
        </w:rPr>
        <w:t xml:space="preserve">upporting this competition, we are </w:t>
      </w:r>
      <w:r>
        <w:rPr>
          <w:rFonts w:ascii="Calibri" w:eastAsia="Times New Roman" w:hAnsi="Calibri"/>
        </w:rPr>
        <w:t>looking forward to a great day of racing.</w:t>
      </w:r>
    </w:p>
    <w:p w:rsidR="002D3290" w:rsidRDefault="002D3290" w:rsidP="002D3290">
      <w:pPr>
        <w:rPr>
          <w:rFonts w:ascii="Calibri" w:eastAsia="Times New Roman" w:hAnsi="Calibri"/>
        </w:rPr>
      </w:pPr>
    </w:p>
    <w:p w:rsidR="002D3290" w:rsidRDefault="002D3290" w:rsidP="002D3290">
      <w:pPr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There is no stewards roster, so please whenever possible support the competition through stewarding.  There is a $50 steward prize on offer.</w:t>
      </w:r>
    </w:p>
    <w:p w:rsidR="002D3290" w:rsidRDefault="002D3290" w:rsidP="002D3290">
      <w:pPr>
        <w:rPr>
          <w:rFonts w:ascii="Calibri" w:eastAsia="Times New Roman" w:hAnsi="Calibri"/>
        </w:rPr>
      </w:pPr>
    </w:p>
    <w:p w:rsidR="002D3290" w:rsidRDefault="002D3290" w:rsidP="002D3290">
      <w:pPr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The following format is planned for the day:</w:t>
      </w:r>
    </w:p>
    <w:p w:rsidR="002D3290" w:rsidRDefault="002D3290" w:rsidP="002D3290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7:30am Measuring and Vetting</w:t>
      </w:r>
    </w:p>
    <w:p w:rsidR="002D3290" w:rsidRDefault="002D3290" w:rsidP="002D3290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8am 0.000 competition.  Competitors will be asked to pair up and race against each other for the best start.</w:t>
      </w:r>
    </w:p>
    <w:p w:rsidR="002D3290" w:rsidRDefault="002D3290" w:rsidP="002D3290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9:30am Competition Starts</w:t>
      </w:r>
    </w:p>
    <w:p w:rsidR="002D3290" w:rsidRDefault="002D3290" w:rsidP="002D3290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1:15pm Lunch Break - Lunchtime training (please book your dog in on the day)</w:t>
      </w:r>
    </w:p>
    <w:p w:rsidR="002D3290" w:rsidRDefault="002D3290" w:rsidP="002D3290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4:15pm Competition Finishes (hoping to run on time for the day)</w:t>
      </w:r>
    </w:p>
    <w:p w:rsidR="002D3290" w:rsidRDefault="002D3290" w:rsidP="002D3290">
      <w:pPr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Entry passes (cars and people) will be available at the gate on the morning of the competition (enter via Edward street)</w:t>
      </w:r>
      <w:r>
        <w:rPr>
          <w:rFonts w:ascii="Calibri" w:eastAsia="Times New Roman" w:hAnsi="Calibri"/>
        </w:rPr>
        <w:t>, and cars will park on the perimeter</w:t>
      </w:r>
      <w:r>
        <w:rPr>
          <w:rFonts w:ascii="Calibri" w:eastAsia="Times New Roman" w:hAnsi="Calibri"/>
        </w:rPr>
        <w:t xml:space="preserve"> of the oval.</w:t>
      </w:r>
    </w:p>
    <w:p w:rsidR="002D3290" w:rsidRDefault="002D3290" w:rsidP="002D3290">
      <w:pPr>
        <w:rPr>
          <w:rFonts w:ascii="Calibri" w:eastAsia="Times New Roman" w:hAnsi="Calibri"/>
        </w:rPr>
      </w:pPr>
      <w:bookmarkStart w:id="0" w:name="_GoBack"/>
      <w:bookmarkEnd w:id="0"/>
    </w:p>
    <w:p w:rsidR="002D3290" w:rsidRDefault="002D3290" w:rsidP="002D3290">
      <w:pPr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Canopies will only be secured using supplied water weights (no pegs are able to be used).</w:t>
      </w:r>
    </w:p>
    <w:p w:rsidR="002D3290" w:rsidRDefault="002D3290" w:rsidP="002D3290">
      <w:pPr>
        <w:rPr>
          <w:rFonts w:ascii="Calibri" w:eastAsia="Times New Roman" w:hAnsi="Calibri"/>
        </w:rPr>
      </w:pPr>
    </w:p>
    <w:p w:rsidR="002D3290" w:rsidRDefault="002D3290" w:rsidP="002D3290">
      <w:pPr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Local vet clinics: </w:t>
      </w:r>
    </w:p>
    <w:p w:rsidR="002D3290" w:rsidRDefault="002D3290" w:rsidP="002D3290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 xml:space="preserve">Seymour Central Vets Phone: 5792 3265 or 5799 1922 (Address is 63 Emily </w:t>
      </w:r>
      <w:proofErr w:type="spellStart"/>
      <w:r>
        <w:rPr>
          <w:rFonts w:ascii="Calibri" w:eastAsia="Times New Roman" w:hAnsi="Calibri"/>
        </w:rPr>
        <w:t>st</w:t>
      </w:r>
      <w:proofErr w:type="spellEnd"/>
      <w:r>
        <w:rPr>
          <w:rFonts w:ascii="Calibri" w:eastAsia="Times New Roman" w:hAnsi="Calibri"/>
        </w:rPr>
        <w:t xml:space="preserve"> Seymour)</w:t>
      </w:r>
    </w:p>
    <w:p w:rsidR="002D3290" w:rsidRDefault="002D3290" w:rsidP="002D3290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Seymour Veterinary Surgery Phone: 5799 1400 (Address 84 Anzac Ave Seymour)</w:t>
      </w:r>
    </w:p>
    <w:p w:rsidR="002D3290" w:rsidRDefault="002D3290" w:rsidP="002D3290">
      <w:pPr>
        <w:rPr>
          <w:rFonts w:ascii="Calibri" w:eastAsia="Times New Roman" w:hAnsi="Calibri"/>
        </w:rPr>
      </w:pPr>
    </w:p>
    <w:p w:rsidR="002D3290" w:rsidRDefault="002D3290" w:rsidP="002D3290">
      <w:pPr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Kim</w:t>
      </w:r>
    </w:p>
    <w:p w:rsidR="002D3290" w:rsidRDefault="002D3290" w:rsidP="002D3290">
      <w:pPr>
        <w:rPr>
          <w:rFonts w:ascii="Calibri" w:eastAsia="Times New Roman" w:hAnsi="Calibri"/>
        </w:rPr>
      </w:pPr>
    </w:p>
    <w:p w:rsidR="002D3290" w:rsidRDefault="002D3290" w:rsidP="002D3290">
      <w:pPr>
        <w:spacing w:after="240"/>
        <w:rPr>
          <w:rFonts w:ascii="Tahoma" w:eastAsia="Times New Roman" w:hAnsi="Tahoma" w:cs="Tahoma"/>
          <w:sz w:val="21"/>
          <w:szCs w:val="21"/>
        </w:rPr>
      </w:pPr>
      <w:r>
        <w:rPr>
          <w:rFonts w:ascii="Tahoma" w:eastAsia="Times New Roman" w:hAnsi="Tahoma" w:cs="Tahoma"/>
          <w:sz w:val="21"/>
          <w:szCs w:val="21"/>
        </w:rPr>
        <w:t>Best Regards,</w:t>
      </w:r>
      <w:r>
        <w:rPr>
          <w:rFonts w:ascii="Tahoma" w:eastAsia="Times New Roman" w:hAnsi="Tahoma" w:cs="Tahoma"/>
          <w:sz w:val="21"/>
          <w:szCs w:val="21"/>
        </w:rPr>
        <w:br/>
      </w:r>
      <w:r>
        <w:rPr>
          <w:rFonts w:ascii="Tahoma" w:eastAsia="Times New Roman" w:hAnsi="Tahoma" w:cs="Tahoma"/>
          <w:sz w:val="21"/>
          <w:szCs w:val="21"/>
        </w:rPr>
        <w:br/>
      </w:r>
      <w:r>
        <w:rPr>
          <w:rFonts w:ascii="Tahoma" w:eastAsia="Times New Roman" w:hAnsi="Tahoma" w:cs="Tahoma"/>
          <w:sz w:val="21"/>
          <w:szCs w:val="21"/>
        </w:rPr>
        <w:br/>
      </w:r>
      <w:r>
        <w:rPr>
          <w:rFonts w:ascii="Tahoma" w:eastAsia="Times New Roman" w:hAnsi="Tahoma" w:cs="Tahoma"/>
          <w:sz w:val="21"/>
          <w:szCs w:val="21"/>
        </w:rPr>
        <w:br/>
        <w:t>Rodney Gooch (</w:t>
      </w:r>
      <w:proofErr w:type="spellStart"/>
      <w:r>
        <w:rPr>
          <w:rFonts w:ascii="Tahoma" w:eastAsia="Times New Roman" w:hAnsi="Tahoma" w:cs="Tahoma"/>
          <w:sz w:val="21"/>
          <w:szCs w:val="21"/>
        </w:rPr>
        <w:t>Goochy</w:t>
      </w:r>
      <w:proofErr w:type="spellEnd"/>
      <w:r>
        <w:rPr>
          <w:rFonts w:ascii="Tahoma" w:eastAsia="Times New Roman" w:hAnsi="Tahoma" w:cs="Tahoma"/>
          <w:sz w:val="21"/>
          <w:szCs w:val="21"/>
        </w:rPr>
        <w:t>)</w:t>
      </w:r>
      <w:r>
        <w:rPr>
          <w:rFonts w:ascii="Tahoma" w:eastAsia="Times New Roman" w:hAnsi="Tahoma" w:cs="Tahoma"/>
          <w:sz w:val="21"/>
          <w:szCs w:val="21"/>
        </w:rPr>
        <w:br/>
      </w:r>
      <w:proofErr w:type="spellStart"/>
      <w:r>
        <w:rPr>
          <w:rFonts w:ascii="Tahoma" w:eastAsia="Times New Roman" w:hAnsi="Tahoma" w:cs="Tahoma"/>
          <w:sz w:val="21"/>
          <w:szCs w:val="21"/>
        </w:rPr>
        <w:t>Goochy's</w:t>
      </w:r>
      <w:proofErr w:type="spellEnd"/>
      <w:r>
        <w:rPr>
          <w:rFonts w:ascii="Tahoma" w:eastAsia="Times New Roman" w:hAnsi="Tahoma" w:cs="Tahoma"/>
          <w:sz w:val="21"/>
          <w:szCs w:val="21"/>
        </w:rPr>
        <w:t xml:space="preserve"> Pet Supplies</w:t>
      </w:r>
      <w:r>
        <w:rPr>
          <w:rFonts w:ascii="Tahoma" w:eastAsia="Times New Roman" w:hAnsi="Tahoma" w:cs="Tahoma"/>
          <w:sz w:val="21"/>
          <w:szCs w:val="21"/>
        </w:rPr>
        <w:br/>
        <w:t>ABN: 71 443 219 475</w:t>
      </w:r>
      <w:r>
        <w:rPr>
          <w:rFonts w:ascii="Tahoma" w:eastAsia="Times New Roman" w:hAnsi="Tahoma" w:cs="Tahoma"/>
          <w:sz w:val="21"/>
          <w:szCs w:val="21"/>
        </w:rPr>
        <w:br/>
        <w:t>Mobile: 0411 48 66 49</w:t>
      </w:r>
      <w:r>
        <w:rPr>
          <w:rFonts w:ascii="Tahoma" w:eastAsia="Times New Roman" w:hAnsi="Tahoma" w:cs="Tahoma"/>
          <w:sz w:val="21"/>
          <w:szCs w:val="21"/>
        </w:rPr>
        <w:br/>
      </w:r>
      <w:hyperlink r:id="rId5" w:tgtFrame="_blank" w:history="1">
        <w:r>
          <w:rPr>
            <w:rStyle w:val="Hyperlink"/>
            <w:rFonts w:ascii="Tahoma" w:eastAsia="Times New Roman" w:hAnsi="Tahoma" w:cs="Tahoma"/>
            <w:sz w:val="21"/>
            <w:szCs w:val="21"/>
          </w:rPr>
          <w:t>www.goochys.com.au</w:t>
        </w:r>
      </w:hyperlink>
      <w:r>
        <w:rPr>
          <w:rFonts w:ascii="Tahoma" w:eastAsia="Times New Roman" w:hAnsi="Tahoma" w:cs="Tahoma"/>
          <w:sz w:val="21"/>
          <w:szCs w:val="21"/>
        </w:rPr>
        <w:br/>
        <w:t>E-mail: </w:t>
      </w:r>
      <w:hyperlink r:id="rId6" w:history="1">
        <w:r>
          <w:rPr>
            <w:rStyle w:val="Hyperlink"/>
            <w:rFonts w:ascii="Tahoma" w:eastAsia="Times New Roman" w:hAnsi="Tahoma" w:cs="Tahoma"/>
            <w:sz w:val="21"/>
            <w:szCs w:val="21"/>
          </w:rPr>
          <w:t>rodney@goochys.com.au</w:t>
        </w:r>
      </w:hyperlink>
    </w:p>
    <w:p w:rsidR="000A4C8D" w:rsidRDefault="002D3290"/>
    <w:sectPr w:rsidR="000A4C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0E48C9"/>
    <w:multiLevelType w:val="multilevel"/>
    <w:tmpl w:val="2F821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DC69BE"/>
    <w:multiLevelType w:val="multilevel"/>
    <w:tmpl w:val="C6CE7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290"/>
    <w:rsid w:val="002D3290"/>
    <w:rsid w:val="005F0ADF"/>
    <w:rsid w:val="00832C2D"/>
    <w:rsid w:val="00C1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D501D"/>
  <w15:chartTrackingRefBased/>
  <w15:docId w15:val="{BFB89879-6A30-419C-9683-5323F6CA3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290"/>
    <w:pPr>
      <w:spacing w:after="0"/>
    </w:pPr>
    <w:rPr>
      <w:rFonts w:ascii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D32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0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dney@goochys.com.au" TargetMode="External"/><Relationship Id="rId5" Type="http://schemas.openxmlformats.org/officeDocument/2006/relationships/hyperlink" Target="http://www.goochys.com.a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Crane</dc:creator>
  <cp:keywords/>
  <dc:description/>
  <cp:lastModifiedBy>Jennifer Crane</cp:lastModifiedBy>
  <cp:revision>1</cp:revision>
  <dcterms:created xsi:type="dcterms:W3CDTF">2016-02-16T22:39:00Z</dcterms:created>
  <dcterms:modified xsi:type="dcterms:W3CDTF">2016-02-16T22:42:00Z</dcterms:modified>
</cp:coreProperties>
</file>